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A82" w:rsidRPr="008D6047" w:rsidRDefault="00C76AA2" w:rsidP="008D6047">
      <w:pPr>
        <w:jc w:val="center"/>
        <w:rPr>
          <w:rFonts w:ascii="Arial" w:hAnsi="Arial" w:cs="Arial"/>
          <w:b/>
          <w:i/>
          <w:sz w:val="28"/>
          <w:szCs w:val="28"/>
          <w:u w:val="single"/>
        </w:rPr>
      </w:pPr>
      <w:r w:rsidRPr="00C76AA2">
        <w:rPr>
          <w:rFonts w:ascii="Arial" w:hAnsi="Arial" w:cs="Arial"/>
          <w:b/>
          <w:i/>
          <w:sz w:val="28"/>
          <w:szCs w:val="28"/>
          <w:u w:val="single"/>
        </w:rPr>
        <w:t>Compagnie des Cimetières de la Côte des Beaux-Prés</w:t>
      </w:r>
    </w:p>
    <w:p w:rsidR="003D2D9B" w:rsidRPr="004579E7" w:rsidRDefault="003D2D9B" w:rsidP="00ED4A82">
      <w:pPr>
        <w:jc w:val="center"/>
        <w:rPr>
          <w:rFonts w:ascii="Arial" w:hAnsi="Arial" w:cs="Arial"/>
          <w:b/>
          <w:i/>
          <w:sz w:val="8"/>
          <w:szCs w:val="8"/>
        </w:rPr>
      </w:pPr>
    </w:p>
    <w:p w:rsidR="003669A8" w:rsidRPr="003669A8" w:rsidRDefault="003669A8" w:rsidP="00762151">
      <w:pPr>
        <w:jc w:val="both"/>
        <w:rPr>
          <w:rFonts w:ascii="Arial" w:hAnsi="Arial" w:cs="Arial"/>
          <w:i/>
          <w:sz w:val="24"/>
          <w:szCs w:val="24"/>
        </w:rPr>
      </w:pPr>
      <w:r>
        <w:rPr>
          <w:rFonts w:ascii="Arial" w:hAnsi="Arial" w:cs="Arial"/>
          <w:i/>
          <w:sz w:val="24"/>
          <w:szCs w:val="24"/>
        </w:rPr>
        <w:t>Depuis quelques années, je dois répondre à des questions concernant l’administration et la gestion des cimetières. Peut-être vous êtes</w:t>
      </w:r>
      <w:r w:rsidR="00BB5AEB">
        <w:rPr>
          <w:rFonts w:ascii="Arial" w:hAnsi="Arial" w:cs="Arial"/>
          <w:i/>
          <w:sz w:val="24"/>
          <w:szCs w:val="24"/>
        </w:rPr>
        <w:t>-vous posés les mêmes questions ?</w:t>
      </w:r>
      <w:r>
        <w:rPr>
          <w:rFonts w:ascii="Arial" w:hAnsi="Arial" w:cs="Arial"/>
          <w:i/>
          <w:sz w:val="24"/>
          <w:szCs w:val="24"/>
        </w:rPr>
        <w:t xml:space="preserve"> J’en profite donc pour vous informer sur certains sujets.</w:t>
      </w:r>
    </w:p>
    <w:p w:rsidR="00E07EFF" w:rsidRDefault="007A3BAA" w:rsidP="00762151">
      <w:pPr>
        <w:jc w:val="both"/>
        <w:rPr>
          <w:rFonts w:ascii="Arial" w:hAnsi="Arial" w:cs="Arial"/>
          <w:b/>
          <w:i/>
          <w:sz w:val="24"/>
          <w:szCs w:val="24"/>
        </w:rPr>
      </w:pPr>
      <w:r>
        <w:rPr>
          <w:rFonts w:ascii="Arial" w:hAnsi="Arial" w:cs="Arial"/>
          <w:b/>
          <w:i/>
          <w:sz w:val="24"/>
          <w:szCs w:val="24"/>
        </w:rPr>
        <w:t>Combien d’années durent la concession d’un lot</w:t>
      </w:r>
      <w:r w:rsidR="00A82B76">
        <w:rPr>
          <w:rFonts w:ascii="Arial" w:hAnsi="Arial" w:cs="Arial"/>
          <w:b/>
          <w:i/>
          <w:sz w:val="24"/>
          <w:szCs w:val="24"/>
        </w:rPr>
        <w:t xml:space="preserve"> ?</w:t>
      </w:r>
    </w:p>
    <w:p w:rsidR="0007188F" w:rsidRDefault="00CD664D" w:rsidP="00762151">
      <w:pPr>
        <w:jc w:val="both"/>
        <w:rPr>
          <w:rFonts w:ascii="Arial" w:hAnsi="Arial" w:cs="Arial"/>
          <w:i/>
          <w:sz w:val="24"/>
          <w:szCs w:val="24"/>
        </w:rPr>
      </w:pPr>
      <w:r>
        <w:rPr>
          <w:rFonts w:ascii="Arial" w:hAnsi="Arial" w:cs="Arial"/>
          <w:i/>
          <w:sz w:val="24"/>
          <w:szCs w:val="24"/>
        </w:rPr>
        <w:t xml:space="preserve">Je reçois fréquemment des appels où des personnes me disent que la durée de leur concession de lot </w:t>
      </w:r>
      <w:r w:rsidRPr="00CD664D">
        <w:rPr>
          <w:rFonts w:ascii="Arial" w:hAnsi="Arial" w:cs="Arial"/>
          <w:i/>
          <w:sz w:val="24"/>
          <w:szCs w:val="24"/>
          <w:u w:val="single"/>
        </w:rPr>
        <w:t>est à vie…</w:t>
      </w:r>
      <w:r w:rsidR="007176B1">
        <w:rPr>
          <w:rFonts w:ascii="Arial" w:hAnsi="Arial" w:cs="Arial"/>
          <w:i/>
          <w:sz w:val="24"/>
          <w:szCs w:val="24"/>
        </w:rPr>
        <w:t xml:space="preserve"> </w:t>
      </w:r>
      <w:r w:rsidR="00A3430A">
        <w:rPr>
          <w:rFonts w:ascii="Arial" w:hAnsi="Arial" w:cs="Arial"/>
          <w:i/>
          <w:sz w:val="24"/>
          <w:szCs w:val="24"/>
        </w:rPr>
        <w:t>Cette interprétation</w:t>
      </w:r>
      <w:r w:rsidR="0007188F">
        <w:rPr>
          <w:rFonts w:ascii="Arial" w:hAnsi="Arial" w:cs="Arial"/>
          <w:i/>
          <w:sz w:val="24"/>
          <w:szCs w:val="24"/>
        </w:rPr>
        <w:t xml:space="preserve"> est fausse.</w:t>
      </w:r>
    </w:p>
    <w:p w:rsidR="00CD664D" w:rsidRDefault="00CD664D" w:rsidP="00762151">
      <w:pPr>
        <w:jc w:val="both"/>
        <w:rPr>
          <w:rFonts w:ascii="Arial" w:hAnsi="Arial" w:cs="Arial"/>
          <w:i/>
          <w:sz w:val="24"/>
          <w:szCs w:val="24"/>
        </w:rPr>
      </w:pPr>
      <w:r>
        <w:rPr>
          <w:rFonts w:ascii="Arial" w:hAnsi="Arial" w:cs="Arial"/>
          <w:i/>
          <w:sz w:val="24"/>
          <w:szCs w:val="24"/>
        </w:rPr>
        <w:t>Lorsque vos grands-parents, parents ou vous-même avez signé un contrat de concess</w:t>
      </w:r>
      <w:r w:rsidR="001C48EB">
        <w:rPr>
          <w:rFonts w:ascii="Arial" w:hAnsi="Arial" w:cs="Arial"/>
          <w:i/>
          <w:sz w:val="24"/>
          <w:szCs w:val="24"/>
        </w:rPr>
        <w:t>ion, la durée y était indiquée.</w:t>
      </w:r>
      <w:r w:rsidR="00C8276A">
        <w:rPr>
          <w:rFonts w:ascii="Arial" w:hAnsi="Arial" w:cs="Arial"/>
          <w:i/>
          <w:sz w:val="24"/>
          <w:szCs w:val="24"/>
        </w:rPr>
        <w:t xml:space="preserve"> </w:t>
      </w:r>
      <w:r w:rsidR="000D51B4">
        <w:rPr>
          <w:rFonts w:ascii="Arial" w:hAnsi="Arial" w:cs="Arial"/>
          <w:i/>
          <w:sz w:val="24"/>
          <w:szCs w:val="24"/>
        </w:rPr>
        <w:t>O</w:t>
      </w:r>
      <w:r>
        <w:rPr>
          <w:rFonts w:ascii="Arial" w:hAnsi="Arial" w:cs="Arial"/>
          <w:i/>
          <w:sz w:val="24"/>
          <w:szCs w:val="24"/>
        </w:rPr>
        <w:t>n retrouve des concessions signées pour 9</w:t>
      </w:r>
      <w:r w:rsidR="00443D40">
        <w:rPr>
          <w:rFonts w:ascii="Arial" w:hAnsi="Arial" w:cs="Arial"/>
          <w:i/>
          <w:sz w:val="24"/>
          <w:szCs w:val="24"/>
        </w:rPr>
        <w:t xml:space="preserve">9 ans, </w:t>
      </w:r>
      <w:r w:rsidR="00A159FC">
        <w:rPr>
          <w:rFonts w:ascii="Arial" w:hAnsi="Arial" w:cs="Arial"/>
          <w:i/>
          <w:sz w:val="24"/>
          <w:szCs w:val="24"/>
        </w:rPr>
        <w:t xml:space="preserve">75 ans, </w:t>
      </w:r>
      <w:r w:rsidR="00443D40">
        <w:rPr>
          <w:rFonts w:ascii="Arial" w:hAnsi="Arial" w:cs="Arial"/>
          <w:i/>
          <w:sz w:val="24"/>
          <w:szCs w:val="24"/>
        </w:rPr>
        <w:t>60 ans, 50 ans ou 40 ans </w:t>
      </w:r>
      <w:r w:rsidR="0046058A">
        <w:rPr>
          <w:rFonts w:ascii="Arial" w:hAnsi="Arial" w:cs="Arial"/>
          <w:i/>
          <w:sz w:val="24"/>
          <w:szCs w:val="24"/>
        </w:rPr>
        <w:t xml:space="preserve">dans nos </w:t>
      </w:r>
      <w:r w:rsidR="0016781C">
        <w:rPr>
          <w:rFonts w:ascii="Arial" w:hAnsi="Arial" w:cs="Arial"/>
          <w:i/>
          <w:sz w:val="24"/>
          <w:szCs w:val="24"/>
        </w:rPr>
        <w:t xml:space="preserve">différents </w:t>
      </w:r>
      <w:r w:rsidR="0046058A">
        <w:rPr>
          <w:rFonts w:ascii="Arial" w:hAnsi="Arial" w:cs="Arial"/>
          <w:i/>
          <w:sz w:val="24"/>
          <w:szCs w:val="24"/>
        </w:rPr>
        <w:t>cimetières</w:t>
      </w:r>
      <w:r w:rsidR="007176B1">
        <w:rPr>
          <w:rFonts w:ascii="Arial" w:hAnsi="Arial" w:cs="Arial"/>
          <w:i/>
          <w:sz w:val="24"/>
          <w:szCs w:val="24"/>
        </w:rPr>
        <w:t>. À titre d’exemple, voici un tableau qui vous indique la durée de</w:t>
      </w:r>
      <w:r w:rsidR="00A7296C">
        <w:rPr>
          <w:rFonts w:ascii="Arial" w:hAnsi="Arial" w:cs="Arial"/>
          <w:i/>
          <w:sz w:val="24"/>
          <w:szCs w:val="24"/>
        </w:rPr>
        <w:t>s</w:t>
      </w:r>
      <w:r w:rsidR="007176B1">
        <w:rPr>
          <w:rFonts w:ascii="Arial" w:hAnsi="Arial" w:cs="Arial"/>
          <w:i/>
          <w:sz w:val="24"/>
          <w:szCs w:val="24"/>
        </w:rPr>
        <w:t xml:space="preserve"> concessions</w:t>
      </w:r>
      <w:r w:rsidR="00F36AC8">
        <w:rPr>
          <w:rFonts w:ascii="Arial" w:hAnsi="Arial" w:cs="Arial"/>
          <w:i/>
          <w:sz w:val="24"/>
          <w:szCs w:val="24"/>
        </w:rPr>
        <w:t xml:space="preserve"> pour chacun des cimetières </w:t>
      </w:r>
      <w:r w:rsidR="00BB5AEB">
        <w:rPr>
          <w:rFonts w:ascii="Arial" w:hAnsi="Arial" w:cs="Arial"/>
          <w:i/>
          <w:sz w:val="24"/>
          <w:szCs w:val="24"/>
        </w:rPr>
        <w:t xml:space="preserve">qui sont maintenant </w:t>
      </w:r>
      <w:r w:rsidR="0007188F">
        <w:rPr>
          <w:rFonts w:ascii="Arial" w:hAnsi="Arial" w:cs="Arial"/>
          <w:i/>
          <w:sz w:val="24"/>
          <w:szCs w:val="24"/>
        </w:rPr>
        <w:t>sous la gestion</w:t>
      </w:r>
      <w:r w:rsidR="00F36AC8">
        <w:rPr>
          <w:rFonts w:ascii="Arial" w:hAnsi="Arial" w:cs="Arial"/>
          <w:i/>
          <w:sz w:val="24"/>
          <w:szCs w:val="24"/>
        </w:rPr>
        <w:t xml:space="preserve"> de la Compagnie</w:t>
      </w:r>
      <w:r w:rsidR="007176B1">
        <w:rPr>
          <w:rFonts w:ascii="Arial" w:hAnsi="Arial" w:cs="Arial"/>
          <w:i/>
          <w:sz w:val="24"/>
          <w:szCs w:val="24"/>
        </w:rPr>
        <w:t> :</w:t>
      </w:r>
    </w:p>
    <w:p w:rsidR="00443D40" w:rsidRPr="000E7936" w:rsidRDefault="00443D40" w:rsidP="00762151">
      <w:pPr>
        <w:jc w:val="both"/>
        <w:rPr>
          <w:rFonts w:ascii="Arial" w:hAnsi="Arial" w:cs="Arial"/>
          <w:b/>
          <w:i/>
          <w:sz w:val="24"/>
          <w:szCs w:val="24"/>
          <w:u w:val="single"/>
        </w:rPr>
      </w:pPr>
      <w:r>
        <w:rPr>
          <w:rFonts w:ascii="Arial" w:hAnsi="Arial" w:cs="Arial"/>
          <w:b/>
          <w:i/>
          <w:sz w:val="24"/>
          <w:szCs w:val="24"/>
          <w:u w:val="single"/>
        </w:rPr>
        <w:t>Cimetière</w:t>
      </w:r>
      <w:r w:rsidR="00697473">
        <w:rPr>
          <w:rFonts w:ascii="Arial" w:hAnsi="Arial" w:cs="Arial"/>
          <w:b/>
          <w:i/>
          <w:sz w:val="24"/>
          <w:szCs w:val="24"/>
        </w:rPr>
        <w:tab/>
      </w:r>
      <w:r w:rsidR="00697473">
        <w:rPr>
          <w:rFonts w:ascii="Arial" w:hAnsi="Arial" w:cs="Arial"/>
          <w:b/>
          <w:i/>
          <w:sz w:val="24"/>
          <w:szCs w:val="24"/>
        </w:rPr>
        <w:tab/>
      </w:r>
      <w:r w:rsidR="00697473">
        <w:rPr>
          <w:rFonts w:ascii="Arial" w:hAnsi="Arial" w:cs="Arial"/>
          <w:b/>
          <w:i/>
          <w:sz w:val="24"/>
          <w:szCs w:val="24"/>
        </w:rPr>
        <w:tab/>
      </w:r>
      <w:r w:rsidR="00697473" w:rsidRPr="000E7936">
        <w:rPr>
          <w:rFonts w:ascii="Arial" w:hAnsi="Arial" w:cs="Arial"/>
          <w:b/>
          <w:i/>
          <w:sz w:val="24"/>
          <w:szCs w:val="24"/>
          <w:u w:val="single"/>
        </w:rPr>
        <w:t>99 ans</w:t>
      </w:r>
      <w:r w:rsidR="00697473">
        <w:rPr>
          <w:rFonts w:ascii="Arial" w:hAnsi="Arial" w:cs="Arial"/>
          <w:b/>
          <w:i/>
          <w:sz w:val="24"/>
          <w:szCs w:val="24"/>
        </w:rPr>
        <w:tab/>
      </w:r>
      <w:r w:rsidR="00A159FC" w:rsidRPr="000E7936">
        <w:rPr>
          <w:rFonts w:ascii="Arial" w:hAnsi="Arial" w:cs="Arial"/>
          <w:b/>
          <w:i/>
          <w:sz w:val="24"/>
          <w:szCs w:val="24"/>
          <w:u w:val="single"/>
        </w:rPr>
        <w:t>75 ans</w:t>
      </w:r>
      <w:r w:rsidR="00A159FC">
        <w:rPr>
          <w:rFonts w:ascii="Arial" w:hAnsi="Arial" w:cs="Arial"/>
          <w:b/>
          <w:i/>
          <w:sz w:val="24"/>
          <w:szCs w:val="24"/>
        </w:rPr>
        <w:tab/>
      </w:r>
      <w:r w:rsidR="00697473" w:rsidRPr="000E7936">
        <w:rPr>
          <w:rFonts w:ascii="Arial" w:hAnsi="Arial" w:cs="Arial"/>
          <w:b/>
          <w:i/>
          <w:sz w:val="24"/>
          <w:szCs w:val="24"/>
          <w:u w:val="single"/>
        </w:rPr>
        <w:t>60 ans</w:t>
      </w:r>
      <w:r w:rsidR="00697473">
        <w:rPr>
          <w:rFonts w:ascii="Arial" w:hAnsi="Arial" w:cs="Arial"/>
          <w:b/>
          <w:i/>
          <w:sz w:val="24"/>
          <w:szCs w:val="24"/>
        </w:rPr>
        <w:tab/>
      </w:r>
      <w:r w:rsidR="00697473" w:rsidRPr="000E7936">
        <w:rPr>
          <w:rFonts w:ascii="Arial" w:hAnsi="Arial" w:cs="Arial"/>
          <w:b/>
          <w:i/>
          <w:sz w:val="24"/>
          <w:szCs w:val="24"/>
          <w:u w:val="single"/>
        </w:rPr>
        <w:t>50 ans</w:t>
      </w:r>
      <w:r w:rsidR="00697473">
        <w:rPr>
          <w:rFonts w:ascii="Arial" w:hAnsi="Arial" w:cs="Arial"/>
          <w:b/>
          <w:i/>
          <w:sz w:val="24"/>
          <w:szCs w:val="24"/>
        </w:rPr>
        <w:tab/>
      </w:r>
      <w:r w:rsidR="00697473" w:rsidRPr="000E7936">
        <w:rPr>
          <w:rFonts w:ascii="Arial" w:hAnsi="Arial" w:cs="Arial"/>
          <w:b/>
          <w:i/>
          <w:sz w:val="24"/>
          <w:szCs w:val="24"/>
          <w:u w:val="single"/>
        </w:rPr>
        <w:t>40 ans</w:t>
      </w:r>
    </w:p>
    <w:p w:rsidR="00697473" w:rsidRDefault="00697473" w:rsidP="00762151">
      <w:pPr>
        <w:jc w:val="both"/>
        <w:rPr>
          <w:rFonts w:ascii="Arial" w:hAnsi="Arial" w:cs="Arial"/>
          <w:i/>
          <w:sz w:val="24"/>
          <w:szCs w:val="24"/>
        </w:rPr>
      </w:pPr>
      <w:r>
        <w:rPr>
          <w:rFonts w:ascii="Arial" w:hAnsi="Arial" w:cs="Arial"/>
          <w:i/>
          <w:sz w:val="24"/>
          <w:szCs w:val="24"/>
        </w:rPr>
        <w:t>Saint-Tite-des-Caps</w:t>
      </w:r>
      <w:r>
        <w:rPr>
          <w:rFonts w:ascii="Arial" w:hAnsi="Arial" w:cs="Arial"/>
          <w:i/>
          <w:sz w:val="24"/>
          <w:szCs w:val="24"/>
        </w:rPr>
        <w:tab/>
        <w:t>Oui</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sidR="00A159FC">
        <w:rPr>
          <w:rFonts w:ascii="Arial" w:hAnsi="Arial" w:cs="Arial"/>
          <w:i/>
          <w:sz w:val="24"/>
          <w:szCs w:val="24"/>
        </w:rPr>
        <w:tab/>
      </w:r>
      <w:r w:rsidR="00A159FC">
        <w:rPr>
          <w:rFonts w:ascii="Arial" w:hAnsi="Arial" w:cs="Arial"/>
          <w:i/>
          <w:sz w:val="24"/>
          <w:szCs w:val="24"/>
        </w:rPr>
        <w:tab/>
      </w:r>
      <w:r>
        <w:rPr>
          <w:rFonts w:ascii="Arial" w:hAnsi="Arial" w:cs="Arial"/>
          <w:i/>
          <w:sz w:val="24"/>
          <w:szCs w:val="24"/>
        </w:rPr>
        <w:t>Oui</w:t>
      </w:r>
    </w:p>
    <w:p w:rsidR="00697473" w:rsidRDefault="00697473" w:rsidP="00762151">
      <w:pPr>
        <w:jc w:val="both"/>
        <w:rPr>
          <w:rFonts w:ascii="Arial" w:hAnsi="Arial" w:cs="Arial"/>
          <w:i/>
          <w:sz w:val="24"/>
          <w:szCs w:val="24"/>
        </w:rPr>
      </w:pPr>
      <w:r>
        <w:rPr>
          <w:rFonts w:ascii="Arial" w:hAnsi="Arial" w:cs="Arial"/>
          <w:i/>
          <w:sz w:val="24"/>
          <w:szCs w:val="24"/>
        </w:rPr>
        <w:t>Saint-Ferréol-les-Neiges</w:t>
      </w:r>
      <w:r>
        <w:rPr>
          <w:rFonts w:ascii="Arial" w:hAnsi="Arial" w:cs="Arial"/>
          <w:i/>
          <w:sz w:val="24"/>
          <w:szCs w:val="24"/>
        </w:rPr>
        <w:tab/>
        <w:t>Oui</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sidR="00A159FC">
        <w:rPr>
          <w:rFonts w:ascii="Arial" w:hAnsi="Arial" w:cs="Arial"/>
          <w:i/>
          <w:sz w:val="24"/>
          <w:szCs w:val="24"/>
        </w:rPr>
        <w:tab/>
      </w:r>
      <w:r w:rsidR="00A159FC">
        <w:rPr>
          <w:rFonts w:ascii="Arial" w:hAnsi="Arial" w:cs="Arial"/>
          <w:i/>
          <w:sz w:val="24"/>
          <w:szCs w:val="24"/>
        </w:rPr>
        <w:tab/>
      </w:r>
      <w:r>
        <w:rPr>
          <w:rFonts w:ascii="Arial" w:hAnsi="Arial" w:cs="Arial"/>
          <w:i/>
          <w:sz w:val="24"/>
          <w:szCs w:val="24"/>
        </w:rPr>
        <w:t>Oui</w:t>
      </w:r>
    </w:p>
    <w:p w:rsidR="00697473" w:rsidRDefault="001D5404" w:rsidP="00762151">
      <w:pPr>
        <w:jc w:val="both"/>
        <w:rPr>
          <w:rFonts w:ascii="Arial" w:hAnsi="Arial" w:cs="Arial"/>
          <w:i/>
          <w:sz w:val="24"/>
          <w:szCs w:val="24"/>
        </w:rPr>
      </w:pPr>
      <w:r>
        <w:rPr>
          <w:rFonts w:ascii="Arial" w:hAnsi="Arial" w:cs="Arial"/>
          <w:i/>
          <w:sz w:val="24"/>
          <w:szCs w:val="24"/>
        </w:rPr>
        <w:t>Saint-Joachim</w:t>
      </w:r>
      <w:r>
        <w:rPr>
          <w:rFonts w:ascii="Arial" w:hAnsi="Arial" w:cs="Arial"/>
          <w:i/>
          <w:sz w:val="24"/>
          <w:szCs w:val="24"/>
        </w:rPr>
        <w:tab/>
      </w:r>
      <w:r>
        <w:rPr>
          <w:rFonts w:ascii="Arial" w:hAnsi="Arial" w:cs="Arial"/>
          <w:i/>
          <w:sz w:val="24"/>
          <w:szCs w:val="24"/>
        </w:rPr>
        <w:tab/>
        <w:t>Oui</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sidR="00A159FC">
        <w:rPr>
          <w:rFonts w:ascii="Arial" w:hAnsi="Arial" w:cs="Arial"/>
          <w:i/>
          <w:sz w:val="24"/>
          <w:szCs w:val="24"/>
        </w:rPr>
        <w:tab/>
      </w:r>
      <w:r w:rsidR="00A159FC">
        <w:rPr>
          <w:rFonts w:ascii="Arial" w:hAnsi="Arial" w:cs="Arial"/>
          <w:i/>
          <w:sz w:val="24"/>
          <w:szCs w:val="24"/>
        </w:rPr>
        <w:tab/>
      </w:r>
      <w:r>
        <w:rPr>
          <w:rFonts w:ascii="Arial" w:hAnsi="Arial" w:cs="Arial"/>
          <w:i/>
          <w:sz w:val="24"/>
          <w:szCs w:val="24"/>
        </w:rPr>
        <w:t>Oui</w:t>
      </w:r>
    </w:p>
    <w:p w:rsidR="001D5404" w:rsidRDefault="001D5404" w:rsidP="00762151">
      <w:pPr>
        <w:jc w:val="both"/>
        <w:rPr>
          <w:rFonts w:ascii="Arial" w:hAnsi="Arial" w:cs="Arial"/>
          <w:i/>
          <w:sz w:val="24"/>
          <w:szCs w:val="24"/>
        </w:rPr>
      </w:pPr>
      <w:r>
        <w:rPr>
          <w:rFonts w:ascii="Arial" w:hAnsi="Arial" w:cs="Arial"/>
          <w:i/>
          <w:sz w:val="24"/>
          <w:szCs w:val="24"/>
        </w:rPr>
        <w:t>Beaupré</w:t>
      </w:r>
      <w:r w:rsidR="00C61A2C">
        <w:rPr>
          <w:rFonts w:ascii="Arial" w:hAnsi="Arial" w:cs="Arial"/>
          <w:i/>
          <w:sz w:val="24"/>
          <w:szCs w:val="24"/>
        </w:rPr>
        <w:tab/>
      </w:r>
      <w:r w:rsidR="00C61A2C">
        <w:rPr>
          <w:rFonts w:ascii="Arial" w:hAnsi="Arial" w:cs="Arial"/>
          <w:i/>
          <w:sz w:val="24"/>
          <w:szCs w:val="24"/>
        </w:rPr>
        <w:tab/>
      </w:r>
      <w:r w:rsidR="00C61A2C">
        <w:rPr>
          <w:rFonts w:ascii="Arial" w:hAnsi="Arial" w:cs="Arial"/>
          <w:i/>
          <w:sz w:val="24"/>
          <w:szCs w:val="24"/>
        </w:rPr>
        <w:tab/>
        <w:t>Oui</w:t>
      </w:r>
      <w:r w:rsidR="00C61A2C">
        <w:rPr>
          <w:rFonts w:ascii="Arial" w:hAnsi="Arial" w:cs="Arial"/>
          <w:i/>
          <w:sz w:val="24"/>
          <w:szCs w:val="24"/>
        </w:rPr>
        <w:tab/>
      </w:r>
      <w:r w:rsidR="00C61A2C">
        <w:rPr>
          <w:rFonts w:ascii="Arial" w:hAnsi="Arial" w:cs="Arial"/>
          <w:i/>
          <w:sz w:val="24"/>
          <w:szCs w:val="24"/>
        </w:rPr>
        <w:tab/>
      </w:r>
      <w:r w:rsidR="00A159FC">
        <w:rPr>
          <w:rFonts w:ascii="Arial" w:hAnsi="Arial" w:cs="Arial"/>
          <w:i/>
          <w:sz w:val="24"/>
          <w:szCs w:val="24"/>
        </w:rPr>
        <w:tab/>
      </w:r>
      <w:r w:rsidR="00A159FC">
        <w:rPr>
          <w:rFonts w:ascii="Arial" w:hAnsi="Arial" w:cs="Arial"/>
          <w:i/>
          <w:sz w:val="24"/>
          <w:szCs w:val="24"/>
        </w:rPr>
        <w:tab/>
      </w:r>
      <w:r w:rsidR="00C61A2C">
        <w:rPr>
          <w:rFonts w:ascii="Arial" w:hAnsi="Arial" w:cs="Arial"/>
          <w:i/>
          <w:sz w:val="24"/>
          <w:szCs w:val="24"/>
        </w:rPr>
        <w:t>Oui</w:t>
      </w:r>
      <w:r w:rsidR="00C61A2C">
        <w:rPr>
          <w:rFonts w:ascii="Arial" w:hAnsi="Arial" w:cs="Arial"/>
          <w:i/>
          <w:sz w:val="24"/>
          <w:szCs w:val="24"/>
        </w:rPr>
        <w:tab/>
      </w:r>
      <w:r w:rsidR="00C61A2C">
        <w:rPr>
          <w:rFonts w:ascii="Arial" w:hAnsi="Arial" w:cs="Arial"/>
          <w:i/>
          <w:sz w:val="24"/>
          <w:szCs w:val="24"/>
        </w:rPr>
        <w:tab/>
      </w:r>
      <w:r w:rsidR="00C61A2C">
        <w:rPr>
          <w:rFonts w:ascii="Arial" w:hAnsi="Arial" w:cs="Arial"/>
          <w:i/>
          <w:sz w:val="24"/>
          <w:szCs w:val="24"/>
        </w:rPr>
        <w:tab/>
      </w:r>
      <w:r w:rsidR="00C61A2C">
        <w:rPr>
          <w:rFonts w:ascii="Arial" w:hAnsi="Arial" w:cs="Arial"/>
          <w:i/>
          <w:sz w:val="24"/>
          <w:szCs w:val="24"/>
        </w:rPr>
        <w:tab/>
        <w:t>Oui</w:t>
      </w:r>
    </w:p>
    <w:p w:rsidR="00C61A2C" w:rsidRDefault="00C61A2C" w:rsidP="00762151">
      <w:pPr>
        <w:jc w:val="both"/>
        <w:rPr>
          <w:rFonts w:ascii="Arial" w:hAnsi="Arial" w:cs="Arial"/>
          <w:i/>
          <w:sz w:val="24"/>
          <w:szCs w:val="24"/>
        </w:rPr>
      </w:pPr>
      <w:r>
        <w:rPr>
          <w:rFonts w:ascii="Arial" w:hAnsi="Arial" w:cs="Arial"/>
          <w:i/>
          <w:sz w:val="24"/>
          <w:szCs w:val="24"/>
        </w:rPr>
        <w:t>Sainte-Anne-de-Beaupré</w:t>
      </w:r>
      <w:r>
        <w:rPr>
          <w:rFonts w:ascii="Arial" w:hAnsi="Arial" w:cs="Arial"/>
          <w:i/>
          <w:sz w:val="24"/>
          <w:szCs w:val="24"/>
        </w:rPr>
        <w:tab/>
      </w:r>
      <w:r w:rsidR="00E24A34">
        <w:rPr>
          <w:rFonts w:ascii="Arial" w:hAnsi="Arial" w:cs="Arial"/>
          <w:i/>
          <w:sz w:val="24"/>
          <w:szCs w:val="24"/>
        </w:rPr>
        <w:t>Oui</w:t>
      </w:r>
      <w:r w:rsidR="00E24A34">
        <w:rPr>
          <w:rFonts w:ascii="Arial" w:hAnsi="Arial" w:cs="Arial"/>
          <w:i/>
          <w:sz w:val="24"/>
          <w:szCs w:val="24"/>
        </w:rPr>
        <w:tab/>
      </w:r>
      <w:r w:rsidR="00E24A34">
        <w:rPr>
          <w:rFonts w:ascii="Arial" w:hAnsi="Arial" w:cs="Arial"/>
          <w:i/>
          <w:sz w:val="24"/>
          <w:szCs w:val="24"/>
        </w:rPr>
        <w:tab/>
      </w:r>
      <w:r w:rsidR="00A159FC">
        <w:rPr>
          <w:rFonts w:ascii="Arial" w:hAnsi="Arial" w:cs="Arial"/>
          <w:i/>
          <w:sz w:val="24"/>
          <w:szCs w:val="24"/>
        </w:rPr>
        <w:tab/>
      </w:r>
      <w:r w:rsidR="00A159FC">
        <w:rPr>
          <w:rFonts w:ascii="Arial" w:hAnsi="Arial" w:cs="Arial"/>
          <w:i/>
          <w:sz w:val="24"/>
          <w:szCs w:val="24"/>
        </w:rPr>
        <w:tab/>
      </w:r>
      <w:r w:rsidR="00E24A34">
        <w:rPr>
          <w:rFonts w:ascii="Arial" w:hAnsi="Arial" w:cs="Arial"/>
          <w:i/>
          <w:sz w:val="24"/>
          <w:szCs w:val="24"/>
        </w:rPr>
        <w:t>Oui</w:t>
      </w:r>
      <w:r w:rsidR="00E24A34">
        <w:rPr>
          <w:rFonts w:ascii="Arial" w:hAnsi="Arial" w:cs="Arial"/>
          <w:i/>
          <w:sz w:val="24"/>
          <w:szCs w:val="24"/>
        </w:rPr>
        <w:tab/>
      </w:r>
      <w:r w:rsidR="00E24A34">
        <w:rPr>
          <w:rFonts w:ascii="Arial" w:hAnsi="Arial" w:cs="Arial"/>
          <w:i/>
          <w:sz w:val="24"/>
          <w:szCs w:val="24"/>
        </w:rPr>
        <w:tab/>
      </w:r>
      <w:r w:rsidR="00E24A34">
        <w:rPr>
          <w:rFonts w:ascii="Arial" w:hAnsi="Arial" w:cs="Arial"/>
          <w:i/>
          <w:sz w:val="24"/>
          <w:szCs w:val="24"/>
        </w:rPr>
        <w:tab/>
      </w:r>
      <w:r w:rsidR="00E24A34">
        <w:rPr>
          <w:rFonts w:ascii="Arial" w:hAnsi="Arial" w:cs="Arial"/>
          <w:i/>
          <w:sz w:val="24"/>
          <w:szCs w:val="24"/>
        </w:rPr>
        <w:tab/>
        <w:t>Oui</w:t>
      </w:r>
    </w:p>
    <w:p w:rsidR="00E24A34" w:rsidRDefault="00E24A34" w:rsidP="00762151">
      <w:pPr>
        <w:jc w:val="both"/>
        <w:rPr>
          <w:rFonts w:ascii="Arial" w:hAnsi="Arial" w:cs="Arial"/>
          <w:i/>
          <w:sz w:val="24"/>
          <w:szCs w:val="24"/>
        </w:rPr>
      </w:pPr>
      <w:r>
        <w:rPr>
          <w:rFonts w:ascii="Arial" w:hAnsi="Arial" w:cs="Arial"/>
          <w:i/>
          <w:sz w:val="24"/>
          <w:szCs w:val="24"/>
        </w:rPr>
        <w:t>Château-Richer</w:t>
      </w:r>
      <w:r>
        <w:rPr>
          <w:rFonts w:ascii="Arial" w:hAnsi="Arial" w:cs="Arial"/>
          <w:i/>
          <w:sz w:val="24"/>
          <w:szCs w:val="24"/>
        </w:rPr>
        <w:tab/>
      </w:r>
      <w:r>
        <w:rPr>
          <w:rFonts w:ascii="Arial" w:hAnsi="Arial" w:cs="Arial"/>
          <w:i/>
          <w:sz w:val="24"/>
          <w:szCs w:val="24"/>
        </w:rPr>
        <w:tab/>
      </w:r>
      <w:r w:rsidR="00A159FC">
        <w:rPr>
          <w:rFonts w:ascii="Arial" w:hAnsi="Arial" w:cs="Arial"/>
          <w:i/>
          <w:sz w:val="24"/>
          <w:szCs w:val="24"/>
        </w:rPr>
        <w:t>Oui</w:t>
      </w:r>
      <w:r w:rsidR="00A159FC">
        <w:rPr>
          <w:rFonts w:ascii="Arial" w:hAnsi="Arial" w:cs="Arial"/>
          <w:i/>
          <w:sz w:val="24"/>
          <w:szCs w:val="24"/>
        </w:rPr>
        <w:tab/>
      </w:r>
      <w:r w:rsidR="00A159FC">
        <w:rPr>
          <w:rFonts w:ascii="Arial" w:hAnsi="Arial" w:cs="Arial"/>
          <w:i/>
          <w:sz w:val="24"/>
          <w:szCs w:val="24"/>
        </w:rPr>
        <w:tab/>
        <w:t>Oui</w:t>
      </w:r>
      <w:r w:rsidR="00A159FC">
        <w:rPr>
          <w:rFonts w:ascii="Arial" w:hAnsi="Arial" w:cs="Arial"/>
          <w:i/>
          <w:sz w:val="24"/>
          <w:szCs w:val="24"/>
        </w:rPr>
        <w:tab/>
      </w:r>
      <w:r w:rsidR="00A159FC">
        <w:rPr>
          <w:rFonts w:ascii="Arial" w:hAnsi="Arial" w:cs="Arial"/>
          <w:i/>
          <w:sz w:val="24"/>
          <w:szCs w:val="24"/>
        </w:rPr>
        <w:tab/>
      </w:r>
      <w:r w:rsidR="00A159FC">
        <w:rPr>
          <w:rFonts w:ascii="Arial" w:hAnsi="Arial" w:cs="Arial"/>
          <w:i/>
          <w:sz w:val="24"/>
          <w:szCs w:val="24"/>
        </w:rPr>
        <w:tab/>
      </w:r>
      <w:r w:rsidR="00A159FC">
        <w:rPr>
          <w:rFonts w:ascii="Arial" w:hAnsi="Arial" w:cs="Arial"/>
          <w:i/>
          <w:sz w:val="24"/>
          <w:szCs w:val="24"/>
        </w:rPr>
        <w:tab/>
        <w:t>Oui</w:t>
      </w:r>
      <w:r>
        <w:rPr>
          <w:rFonts w:ascii="Arial" w:hAnsi="Arial" w:cs="Arial"/>
          <w:i/>
          <w:sz w:val="24"/>
          <w:szCs w:val="24"/>
        </w:rPr>
        <w:tab/>
      </w:r>
      <w:r w:rsidR="0046058A">
        <w:rPr>
          <w:rFonts w:ascii="Arial" w:hAnsi="Arial" w:cs="Arial"/>
          <w:i/>
          <w:sz w:val="24"/>
          <w:szCs w:val="24"/>
        </w:rPr>
        <w:tab/>
      </w:r>
    </w:p>
    <w:p w:rsidR="001A0C44" w:rsidRDefault="001A0C44" w:rsidP="00762151">
      <w:pPr>
        <w:jc w:val="both"/>
        <w:rPr>
          <w:rFonts w:ascii="Arial" w:hAnsi="Arial" w:cs="Arial"/>
          <w:i/>
          <w:sz w:val="24"/>
          <w:szCs w:val="24"/>
        </w:rPr>
      </w:pPr>
      <w:r>
        <w:rPr>
          <w:rFonts w:ascii="Arial" w:hAnsi="Arial" w:cs="Arial"/>
          <w:i/>
          <w:sz w:val="24"/>
          <w:szCs w:val="24"/>
        </w:rPr>
        <w:t>Le nombre d’années pour une concession de lot était déterminée par les membres de l’assemblée de Fabrique, de l’</w:t>
      </w:r>
      <w:r w:rsidR="000E7936">
        <w:rPr>
          <w:rFonts w:ascii="Arial" w:hAnsi="Arial" w:cs="Arial"/>
          <w:i/>
          <w:sz w:val="24"/>
          <w:szCs w:val="24"/>
        </w:rPr>
        <w:t>époque, et indiqué dans leurs</w:t>
      </w:r>
      <w:r>
        <w:rPr>
          <w:rFonts w:ascii="Arial" w:hAnsi="Arial" w:cs="Arial"/>
          <w:i/>
          <w:sz w:val="24"/>
          <w:szCs w:val="24"/>
        </w:rPr>
        <w:t xml:space="preserve"> règlements de cimetières qui </w:t>
      </w:r>
      <w:r w:rsidR="00AA3F3F">
        <w:rPr>
          <w:rFonts w:ascii="Arial" w:hAnsi="Arial" w:cs="Arial"/>
          <w:i/>
          <w:sz w:val="24"/>
          <w:szCs w:val="24"/>
        </w:rPr>
        <w:t>différaient d’une paroisse à l’autre</w:t>
      </w:r>
      <w:r w:rsidR="005452D6">
        <w:rPr>
          <w:rFonts w:ascii="Arial" w:hAnsi="Arial" w:cs="Arial"/>
          <w:i/>
          <w:sz w:val="24"/>
          <w:szCs w:val="24"/>
        </w:rPr>
        <w:t xml:space="preserve"> lorsque les cimetières étaient sous la responsabilité des </w:t>
      </w:r>
      <w:r w:rsidR="00FA5168">
        <w:rPr>
          <w:rFonts w:ascii="Arial" w:hAnsi="Arial" w:cs="Arial"/>
          <w:i/>
          <w:sz w:val="24"/>
          <w:szCs w:val="24"/>
        </w:rPr>
        <w:t xml:space="preserve">anciennes </w:t>
      </w:r>
      <w:r w:rsidR="005452D6">
        <w:rPr>
          <w:rFonts w:ascii="Arial" w:hAnsi="Arial" w:cs="Arial"/>
          <w:i/>
          <w:sz w:val="24"/>
          <w:szCs w:val="24"/>
        </w:rPr>
        <w:t>paroisses.</w:t>
      </w:r>
    </w:p>
    <w:p w:rsidR="001D5404" w:rsidRDefault="001A0C44" w:rsidP="00762151">
      <w:pPr>
        <w:jc w:val="both"/>
        <w:rPr>
          <w:rFonts w:ascii="Arial" w:hAnsi="Arial" w:cs="Arial"/>
          <w:i/>
          <w:sz w:val="24"/>
          <w:szCs w:val="24"/>
        </w:rPr>
      </w:pPr>
      <w:r>
        <w:rPr>
          <w:rFonts w:ascii="Arial" w:hAnsi="Arial" w:cs="Arial"/>
          <w:i/>
          <w:sz w:val="24"/>
          <w:szCs w:val="24"/>
        </w:rPr>
        <w:t>Aujourd’hui, il existe un seul règlement de</w:t>
      </w:r>
      <w:r w:rsidR="000D51B4">
        <w:rPr>
          <w:rFonts w:ascii="Arial" w:hAnsi="Arial" w:cs="Arial"/>
          <w:i/>
          <w:sz w:val="24"/>
          <w:szCs w:val="24"/>
        </w:rPr>
        <w:t>s</w:t>
      </w:r>
      <w:r>
        <w:rPr>
          <w:rFonts w:ascii="Arial" w:hAnsi="Arial" w:cs="Arial"/>
          <w:i/>
          <w:sz w:val="24"/>
          <w:szCs w:val="24"/>
        </w:rPr>
        <w:t xml:space="preserve"> cimetière</w:t>
      </w:r>
      <w:r w:rsidR="000D51B4">
        <w:rPr>
          <w:rFonts w:ascii="Arial" w:hAnsi="Arial" w:cs="Arial"/>
          <w:i/>
          <w:sz w:val="24"/>
          <w:szCs w:val="24"/>
        </w:rPr>
        <w:t>s</w:t>
      </w:r>
      <w:r>
        <w:rPr>
          <w:rFonts w:ascii="Arial" w:hAnsi="Arial" w:cs="Arial"/>
          <w:i/>
          <w:sz w:val="24"/>
          <w:szCs w:val="24"/>
        </w:rPr>
        <w:t xml:space="preserve"> celui de la Compagnie des Cimetières où on y indique que le nombre d’années de con</w:t>
      </w:r>
      <w:r w:rsidR="009F465C">
        <w:rPr>
          <w:rFonts w:ascii="Arial" w:hAnsi="Arial" w:cs="Arial"/>
          <w:i/>
          <w:sz w:val="24"/>
          <w:szCs w:val="24"/>
        </w:rPr>
        <w:t xml:space="preserve">cession est de 40 ans. Ce règlement a été approuvé par le vicaire général du Diocèse de Québec, le 21 décembre 2017. </w:t>
      </w:r>
      <w:r>
        <w:rPr>
          <w:rFonts w:ascii="Arial" w:hAnsi="Arial" w:cs="Arial"/>
          <w:i/>
          <w:sz w:val="24"/>
          <w:szCs w:val="24"/>
        </w:rPr>
        <w:t>Toutes les concessions de lots</w:t>
      </w:r>
      <w:r w:rsidR="000E7936">
        <w:rPr>
          <w:rFonts w:ascii="Arial" w:hAnsi="Arial" w:cs="Arial"/>
          <w:i/>
          <w:sz w:val="24"/>
          <w:szCs w:val="24"/>
        </w:rPr>
        <w:t>, de carrés d’enfouissement</w:t>
      </w:r>
      <w:r w:rsidR="00A3430A">
        <w:rPr>
          <w:rFonts w:ascii="Arial" w:hAnsi="Arial" w:cs="Arial"/>
          <w:i/>
          <w:sz w:val="24"/>
          <w:szCs w:val="24"/>
        </w:rPr>
        <w:t xml:space="preserve"> ou de niches </w:t>
      </w:r>
      <w:r w:rsidR="000D51B4">
        <w:rPr>
          <w:rFonts w:ascii="Arial" w:hAnsi="Arial" w:cs="Arial"/>
          <w:i/>
          <w:sz w:val="24"/>
          <w:szCs w:val="24"/>
        </w:rPr>
        <w:t xml:space="preserve">(columbariums) </w:t>
      </w:r>
      <w:r w:rsidR="000E7936">
        <w:rPr>
          <w:rFonts w:ascii="Arial" w:hAnsi="Arial" w:cs="Arial"/>
          <w:i/>
          <w:sz w:val="24"/>
          <w:szCs w:val="24"/>
        </w:rPr>
        <w:t xml:space="preserve">sont </w:t>
      </w:r>
      <w:r w:rsidR="00EA3D7C">
        <w:rPr>
          <w:rFonts w:ascii="Arial" w:hAnsi="Arial" w:cs="Arial"/>
          <w:i/>
          <w:sz w:val="24"/>
          <w:szCs w:val="24"/>
        </w:rPr>
        <w:t xml:space="preserve">maintenant </w:t>
      </w:r>
      <w:r w:rsidR="000E7936">
        <w:rPr>
          <w:rFonts w:ascii="Arial" w:hAnsi="Arial" w:cs="Arial"/>
          <w:i/>
          <w:sz w:val="24"/>
          <w:szCs w:val="24"/>
        </w:rPr>
        <w:t>de 40 ans. Soyez sans crainte</w:t>
      </w:r>
      <w:r>
        <w:rPr>
          <w:rFonts w:ascii="Arial" w:hAnsi="Arial" w:cs="Arial"/>
          <w:i/>
          <w:sz w:val="24"/>
          <w:szCs w:val="24"/>
        </w:rPr>
        <w:t xml:space="preserve">, </w:t>
      </w:r>
      <w:r w:rsidR="000E7936">
        <w:rPr>
          <w:rFonts w:ascii="Arial" w:hAnsi="Arial" w:cs="Arial"/>
          <w:i/>
          <w:sz w:val="24"/>
          <w:szCs w:val="24"/>
        </w:rPr>
        <w:t>la C</w:t>
      </w:r>
      <w:r w:rsidR="00824F0D">
        <w:rPr>
          <w:rFonts w:ascii="Arial" w:hAnsi="Arial" w:cs="Arial"/>
          <w:i/>
          <w:sz w:val="24"/>
          <w:szCs w:val="24"/>
        </w:rPr>
        <w:t xml:space="preserve">ompagnie </w:t>
      </w:r>
      <w:r w:rsidR="000E7936">
        <w:rPr>
          <w:rFonts w:ascii="Arial" w:hAnsi="Arial" w:cs="Arial"/>
          <w:i/>
          <w:sz w:val="24"/>
          <w:szCs w:val="24"/>
        </w:rPr>
        <w:t xml:space="preserve">des Cimetières de la Côte des Beaux-Prés </w:t>
      </w:r>
      <w:r w:rsidR="00824F0D">
        <w:rPr>
          <w:rFonts w:ascii="Arial" w:hAnsi="Arial" w:cs="Arial"/>
          <w:i/>
          <w:sz w:val="24"/>
          <w:szCs w:val="24"/>
        </w:rPr>
        <w:t xml:space="preserve">respecte </w:t>
      </w:r>
      <w:r>
        <w:rPr>
          <w:rFonts w:ascii="Arial" w:hAnsi="Arial" w:cs="Arial"/>
          <w:i/>
          <w:sz w:val="24"/>
          <w:szCs w:val="24"/>
        </w:rPr>
        <w:t xml:space="preserve">les anciens contrats de concession </w:t>
      </w:r>
      <w:r w:rsidR="00824F0D">
        <w:rPr>
          <w:rFonts w:ascii="Arial" w:hAnsi="Arial" w:cs="Arial"/>
          <w:i/>
          <w:sz w:val="24"/>
          <w:szCs w:val="24"/>
        </w:rPr>
        <w:t>signés par les anciennes paroisses.</w:t>
      </w:r>
      <w:bookmarkStart w:id="0" w:name="_GoBack"/>
      <w:bookmarkEnd w:id="0"/>
    </w:p>
    <w:p w:rsidR="00AE6BD3" w:rsidRDefault="00AE6BD3" w:rsidP="00762151">
      <w:pPr>
        <w:jc w:val="both"/>
        <w:rPr>
          <w:rFonts w:ascii="Arial" w:hAnsi="Arial" w:cs="Arial"/>
          <w:b/>
          <w:i/>
          <w:sz w:val="24"/>
          <w:szCs w:val="24"/>
        </w:rPr>
      </w:pPr>
      <w:r>
        <w:rPr>
          <w:rFonts w:ascii="Arial" w:hAnsi="Arial" w:cs="Arial"/>
          <w:b/>
          <w:i/>
          <w:sz w:val="24"/>
          <w:szCs w:val="24"/>
        </w:rPr>
        <w:t>Quelle est la définition d’une concession de lot ?</w:t>
      </w:r>
    </w:p>
    <w:p w:rsidR="00AE6BD3" w:rsidRDefault="00AE6BD3" w:rsidP="00762151">
      <w:pPr>
        <w:jc w:val="both"/>
        <w:rPr>
          <w:rFonts w:ascii="Arial" w:hAnsi="Arial" w:cs="Arial"/>
          <w:i/>
          <w:sz w:val="24"/>
          <w:szCs w:val="24"/>
        </w:rPr>
      </w:pPr>
      <w:r>
        <w:rPr>
          <w:rFonts w:ascii="Arial" w:hAnsi="Arial" w:cs="Arial"/>
          <w:i/>
          <w:sz w:val="24"/>
          <w:szCs w:val="24"/>
        </w:rPr>
        <w:t xml:space="preserve">Il s’agit d’une autorisation accordée, par la Compagnie, au moyen d’un contrat de concession, d’utiliser pour une période déterminée et </w:t>
      </w:r>
      <w:r w:rsidR="003669A8">
        <w:rPr>
          <w:rFonts w:ascii="Arial" w:hAnsi="Arial" w:cs="Arial"/>
          <w:i/>
          <w:sz w:val="24"/>
          <w:szCs w:val="24"/>
        </w:rPr>
        <w:t xml:space="preserve">en contrepartie du paiement des </w:t>
      </w:r>
      <w:r>
        <w:rPr>
          <w:rFonts w:ascii="Arial" w:hAnsi="Arial" w:cs="Arial"/>
          <w:i/>
          <w:sz w:val="24"/>
          <w:szCs w:val="24"/>
        </w:rPr>
        <w:t>coûts exigibles, fixés par la Compagnie, soit pour un lot, soit pour un carré d’enfouissement, soit pour une niche</w:t>
      </w:r>
      <w:r w:rsidR="0007188F">
        <w:rPr>
          <w:rFonts w:ascii="Arial" w:hAnsi="Arial" w:cs="Arial"/>
          <w:i/>
          <w:sz w:val="24"/>
          <w:szCs w:val="24"/>
        </w:rPr>
        <w:t xml:space="preserve"> (columbarium)</w:t>
      </w:r>
      <w:r>
        <w:rPr>
          <w:rFonts w:ascii="Arial" w:hAnsi="Arial" w:cs="Arial"/>
          <w:i/>
          <w:sz w:val="24"/>
          <w:szCs w:val="24"/>
        </w:rPr>
        <w:t xml:space="preserve">, propriété de la Compagnie, dans le </w:t>
      </w:r>
      <w:r>
        <w:rPr>
          <w:rFonts w:ascii="Arial" w:hAnsi="Arial" w:cs="Arial"/>
          <w:i/>
          <w:sz w:val="24"/>
          <w:szCs w:val="24"/>
        </w:rPr>
        <w:lastRenderedPageBreak/>
        <w:t>but exclusif de disposer du corps ou des cendres de défunts en conformité avec la loi et la règlementation en vigueur. (</w:t>
      </w:r>
      <w:r w:rsidR="006C4FE7">
        <w:rPr>
          <w:rFonts w:ascii="Arial" w:hAnsi="Arial" w:cs="Arial"/>
          <w:i/>
          <w:sz w:val="24"/>
          <w:szCs w:val="24"/>
        </w:rPr>
        <w:t>Définition</w:t>
      </w:r>
      <w:r>
        <w:rPr>
          <w:rFonts w:ascii="Arial" w:hAnsi="Arial" w:cs="Arial"/>
          <w:i/>
          <w:sz w:val="24"/>
          <w:szCs w:val="24"/>
        </w:rPr>
        <w:t xml:space="preserve"> tirée du règlement des cimetières).</w:t>
      </w:r>
    </w:p>
    <w:p w:rsidR="00C8103B" w:rsidRDefault="00C8103B" w:rsidP="00762151">
      <w:pPr>
        <w:jc w:val="both"/>
        <w:rPr>
          <w:rFonts w:ascii="Arial" w:hAnsi="Arial" w:cs="Arial"/>
          <w:b/>
          <w:i/>
          <w:sz w:val="24"/>
          <w:szCs w:val="24"/>
        </w:rPr>
      </w:pPr>
      <w:r w:rsidRPr="00C8103B">
        <w:rPr>
          <w:rFonts w:ascii="Arial" w:hAnsi="Arial" w:cs="Arial"/>
          <w:b/>
          <w:i/>
          <w:sz w:val="24"/>
          <w:szCs w:val="24"/>
        </w:rPr>
        <w:t>Est-ce que le fait d’avoir un contrat de concession</w:t>
      </w:r>
      <w:r>
        <w:rPr>
          <w:rFonts w:ascii="Arial" w:hAnsi="Arial" w:cs="Arial"/>
          <w:b/>
          <w:i/>
          <w:sz w:val="24"/>
          <w:szCs w:val="24"/>
        </w:rPr>
        <w:t xml:space="preserve"> </w:t>
      </w:r>
      <w:r w:rsidR="00453B17">
        <w:rPr>
          <w:rFonts w:ascii="Arial" w:hAnsi="Arial" w:cs="Arial"/>
          <w:b/>
          <w:i/>
          <w:sz w:val="24"/>
          <w:szCs w:val="24"/>
        </w:rPr>
        <w:t>permet les inhumations sans frais ?</w:t>
      </w:r>
    </w:p>
    <w:p w:rsidR="00453B17" w:rsidRDefault="00453B17" w:rsidP="00762151">
      <w:pPr>
        <w:jc w:val="both"/>
        <w:rPr>
          <w:rFonts w:ascii="Arial" w:hAnsi="Arial" w:cs="Arial"/>
          <w:i/>
          <w:sz w:val="24"/>
          <w:szCs w:val="24"/>
        </w:rPr>
      </w:pPr>
      <w:r>
        <w:rPr>
          <w:rFonts w:ascii="Arial" w:hAnsi="Arial" w:cs="Arial"/>
          <w:i/>
          <w:sz w:val="24"/>
          <w:szCs w:val="24"/>
        </w:rPr>
        <w:t xml:space="preserve">Plusieurs personnes pensent que, lors d’un décès, les inhumations </w:t>
      </w:r>
      <w:r w:rsidR="007814AD">
        <w:rPr>
          <w:rFonts w:ascii="Arial" w:hAnsi="Arial" w:cs="Arial"/>
          <w:i/>
          <w:sz w:val="24"/>
          <w:szCs w:val="24"/>
        </w:rPr>
        <w:t>sont gratuites</w:t>
      </w:r>
      <w:r w:rsidR="005A6A10">
        <w:rPr>
          <w:rFonts w:ascii="Arial" w:hAnsi="Arial" w:cs="Arial"/>
          <w:i/>
          <w:sz w:val="24"/>
          <w:szCs w:val="24"/>
        </w:rPr>
        <w:t>. L</w:t>
      </w:r>
      <w:r>
        <w:rPr>
          <w:rFonts w:ascii="Arial" w:hAnsi="Arial" w:cs="Arial"/>
          <w:i/>
          <w:sz w:val="24"/>
          <w:szCs w:val="24"/>
        </w:rPr>
        <w:t>e prix de la concession d’un lot</w:t>
      </w:r>
      <w:r w:rsidR="005A6A10">
        <w:rPr>
          <w:rFonts w:ascii="Arial" w:hAnsi="Arial" w:cs="Arial"/>
          <w:i/>
          <w:sz w:val="24"/>
          <w:szCs w:val="24"/>
        </w:rPr>
        <w:t>,</w:t>
      </w:r>
      <w:r>
        <w:rPr>
          <w:rFonts w:ascii="Arial" w:hAnsi="Arial" w:cs="Arial"/>
          <w:i/>
          <w:sz w:val="24"/>
          <w:szCs w:val="24"/>
        </w:rPr>
        <w:t xml:space="preserve"> que vous avez payé</w:t>
      </w:r>
      <w:r w:rsidR="005A6A10">
        <w:rPr>
          <w:rFonts w:ascii="Arial" w:hAnsi="Arial" w:cs="Arial"/>
          <w:i/>
          <w:sz w:val="24"/>
          <w:szCs w:val="24"/>
        </w:rPr>
        <w:t>,</w:t>
      </w:r>
      <w:r>
        <w:rPr>
          <w:rFonts w:ascii="Arial" w:hAnsi="Arial" w:cs="Arial"/>
          <w:i/>
          <w:sz w:val="24"/>
          <w:szCs w:val="24"/>
        </w:rPr>
        <w:t xml:space="preserve"> sert uniquement pour la location du lot </w:t>
      </w:r>
      <w:r w:rsidR="005A6A10">
        <w:rPr>
          <w:rFonts w:ascii="Arial" w:hAnsi="Arial" w:cs="Arial"/>
          <w:i/>
          <w:sz w:val="24"/>
          <w:szCs w:val="24"/>
        </w:rPr>
        <w:t xml:space="preserve">(sa durée) </w:t>
      </w:r>
      <w:r>
        <w:rPr>
          <w:rFonts w:ascii="Arial" w:hAnsi="Arial" w:cs="Arial"/>
          <w:i/>
          <w:sz w:val="24"/>
          <w:szCs w:val="24"/>
        </w:rPr>
        <w:t>et l’entretien de ce lot (coupe de gazon pour la durée de la concession).</w:t>
      </w:r>
    </w:p>
    <w:p w:rsidR="00CA2FD3" w:rsidRDefault="00CA2FD3" w:rsidP="00762151">
      <w:pPr>
        <w:jc w:val="both"/>
        <w:rPr>
          <w:rFonts w:ascii="Arial" w:hAnsi="Arial" w:cs="Arial"/>
          <w:i/>
          <w:sz w:val="24"/>
          <w:szCs w:val="24"/>
        </w:rPr>
      </w:pPr>
      <w:r>
        <w:rPr>
          <w:rFonts w:ascii="Arial" w:hAnsi="Arial" w:cs="Arial"/>
          <w:i/>
          <w:sz w:val="24"/>
          <w:szCs w:val="24"/>
        </w:rPr>
        <w:t xml:space="preserve">Lors d’un décès, l’exécuteur testamentaire doit assumer les frais de l’inhumation du </w:t>
      </w:r>
      <w:r w:rsidR="007814AD">
        <w:rPr>
          <w:rFonts w:ascii="Arial" w:hAnsi="Arial" w:cs="Arial"/>
          <w:i/>
          <w:sz w:val="24"/>
          <w:szCs w:val="24"/>
        </w:rPr>
        <w:t>corps ou des cendres du défunt.</w:t>
      </w:r>
    </w:p>
    <w:p w:rsidR="007814AD" w:rsidRDefault="007814AD" w:rsidP="00762151">
      <w:pPr>
        <w:jc w:val="both"/>
        <w:rPr>
          <w:rFonts w:ascii="Arial" w:hAnsi="Arial" w:cs="Arial"/>
          <w:i/>
          <w:sz w:val="24"/>
          <w:szCs w:val="24"/>
        </w:rPr>
      </w:pPr>
      <w:r>
        <w:rPr>
          <w:rFonts w:ascii="Arial" w:hAnsi="Arial" w:cs="Arial"/>
          <w:i/>
          <w:sz w:val="24"/>
          <w:szCs w:val="24"/>
        </w:rPr>
        <w:t>Aucune inhumation n’est gratuite sauf, dans le cas d’une concession de niche (columbarium) où les frais de mise en niche sont déjà inscrits et payés lors de la signature du contrat</w:t>
      </w:r>
      <w:r w:rsidR="00713FD4">
        <w:rPr>
          <w:rFonts w:ascii="Arial" w:hAnsi="Arial" w:cs="Arial"/>
          <w:i/>
          <w:sz w:val="24"/>
          <w:szCs w:val="24"/>
        </w:rPr>
        <w:t>.</w:t>
      </w:r>
    </w:p>
    <w:p w:rsidR="00713FD4" w:rsidRDefault="00713FD4" w:rsidP="00762151">
      <w:pPr>
        <w:jc w:val="both"/>
        <w:rPr>
          <w:rFonts w:ascii="Arial" w:hAnsi="Arial" w:cs="Arial"/>
          <w:i/>
          <w:sz w:val="24"/>
          <w:szCs w:val="24"/>
        </w:rPr>
      </w:pPr>
      <w:r>
        <w:rPr>
          <w:rFonts w:ascii="Arial" w:hAnsi="Arial" w:cs="Arial"/>
          <w:i/>
          <w:sz w:val="24"/>
          <w:szCs w:val="24"/>
        </w:rPr>
        <w:t>Il est également possible d’acquitter les frais d’inhumation</w:t>
      </w:r>
      <w:r w:rsidR="006D4F1E">
        <w:rPr>
          <w:rFonts w:ascii="Arial" w:hAnsi="Arial" w:cs="Arial"/>
          <w:i/>
          <w:sz w:val="24"/>
          <w:szCs w:val="24"/>
        </w:rPr>
        <w:t>,</w:t>
      </w:r>
      <w:r>
        <w:rPr>
          <w:rFonts w:ascii="Arial" w:hAnsi="Arial" w:cs="Arial"/>
          <w:i/>
          <w:sz w:val="24"/>
          <w:szCs w:val="24"/>
        </w:rPr>
        <w:t xml:space="preserve"> avant le décès</w:t>
      </w:r>
      <w:r w:rsidR="006D4F1E">
        <w:rPr>
          <w:rFonts w:ascii="Arial" w:hAnsi="Arial" w:cs="Arial"/>
          <w:i/>
          <w:sz w:val="24"/>
          <w:szCs w:val="24"/>
        </w:rPr>
        <w:t>, ainsi que les frais des funérailles</w:t>
      </w:r>
      <w:r>
        <w:rPr>
          <w:rFonts w:ascii="Arial" w:hAnsi="Arial" w:cs="Arial"/>
          <w:i/>
          <w:sz w:val="24"/>
          <w:szCs w:val="24"/>
        </w:rPr>
        <w:t>. C’est ce qu’on appelle un « Dépôt Funéraire ». Si cela vous intéresse, vous pouvez communiquer avec la soussignée qui a</w:t>
      </w:r>
      <w:r w:rsidR="004C672B">
        <w:rPr>
          <w:rFonts w:ascii="Arial" w:hAnsi="Arial" w:cs="Arial"/>
          <w:i/>
          <w:sz w:val="24"/>
          <w:szCs w:val="24"/>
        </w:rPr>
        <w:t xml:space="preserve">, </w:t>
      </w:r>
      <w:r w:rsidR="006D4F1E">
        <w:rPr>
          <w:rFonts w:ascii="Arial" w:hAnsi="Arial" w:cs="Arial"/>
          <w:i/>
          <w:sz w:val="24"/>
          <w:szCs w:val="24"/>
        </w:rPr>
        <w:t>à sa charge</w:t>
      </w:r>
      <w:r w:rsidR="004C672B">
        <w:rPr>
          <w:rFonts w:ascii="Arial" w:hAnsi="Arial" w:cs="Arial"/>
          <w:i/>
          <w:sz w:val="24"/>
          <w:szCs w:val="24"/>
        </w:rPr>
        <w:t>,</w:t>
      </w:r>
      <w:r>
        <w:rPr>
          <w:rFonts w:ascii="Arial" w:hAnsi="Arial" w:cs="Arial"/>
          <w:i/>
          <w:sz w:val="24"/>
          <w:szCs w:val="24"/>
        </w:rPr>
        <w:t xml:space="preserve"> l’administration des dépôts funéraires.</w:t>
      </w:r>
    </w:p>
    <w:p w:rsidR="006C4FE7" w:rsidRDefault="006C4FE7" w:rsidP="00762151">
      <w:pPr>
        <w:jc w:val="both"/>
        <w:rPr>
          <w:rFonts w:ascii="Arial" w:hAnsi="Arial" w:cs="Arial"/>
          <w:b/>
          <w:i/>
          <w:sz w:val="24"/>
          <w:szCs w:val="24"/>
        </w:rPr>
      </w:pPr>
      <w:r w:rsidRPr="006C4FE7">
        <w:rPr>
          <w:rFonts w:ascii="Arial" w:hAnsi="Arial" w:cs="Arial"/>
          <w:b/>
          <w:i/>
          <w:sz w:val="24"/>
          <w:szCs w:val="24"/>
        </w:rPr>
        <w:t>Quelles sont les responsabilités d’un concessionnaire ?</w:t>
      </w:r>
    </w:p>
    <w:p w:rsidR="0098229E" w:rsidRDefault="006C4FE7" w:rsidP="00762151">
      <w:pPr>
        <w:jc w:val="both"/>
        <w:rPr>
          <w:rFonts w:ascii="Arial" w:hAnsi="Arial" w:cs="Arial"/>
          <w:i/>
          <w:sz w:val="24"/>
          <w:szCs w:val="24"/>
        </w:rPr>
      </w:pPr>
      <w:r>
        <w:rPr>
          <w:rFonts w:ascii="Arial" w:hAnsi="Arial" w:cs="Arial"/>
          <w:i/>
          <w:sz w:val="24"/>
          <w:szCs w:val="24"/>
        </w:rPr>
        <w:t>Le concessionnaire</w:t>
      </w:r>
      <w:r w:rsidR="004C1C7D">
        <w:rPr>
          <w:rFonts w:ascii="Arial" w:hAnsi="Arial" w:cs="Arial"/>
          <w:i/>
          <w:sz w:val="24"/>
          <w:szCs w:val="24"/>
        </w:rPr>
        <w:t>, une personne majeure catholique,</w:t>
      </w:r>
      <w:r>
        <w:rPr>
          <w:rFonts w:ascii="Arial" w:hAnsi="Arial" w:cs="Arial"/>
          <w:i/>
          <w:sz w:val="24"/>
          <w:szCs w:val="24"/>
        </w:rPr>
        <w:t xml:space="preserve"> est locataire d’un esp</w:t>
      </w:r>
      <w:r w:rsidR="007543EA">
        <w:rPr>
          <w:rFonts w:ascii="Arial" w:hAnsi="Arial" w:cs="Arial"/>
          <w:i/>
          <w:sz w:val="24"/>
          <w:szCs w:val="24"/>
        </w:rPr>
        <w:t>ace pour une période déterminée</w:t>
      </w:r>
      <w:r w:rsidR="001F5524">
        <w:rPr>
          <w:rFonts w:ascii="Arial" w:hAnsi="Arial" w:cs="Arial"/>
          <w:i/>
          <w:sz w:val="24"/>
          <w:szCs w:val="24"/>
        </w:rPr>
        <w:t xml:space="preserve"> selon le contrat de concession</w:t>
      </w:r>
      <w:r w:rsidR="007543EA">
        <w:rPr>
          <w:rFonts w:ascii="Arial" w:hAnsi="Arial" w:cs="Arial"/>
          <w:i/>
          <w:sz w:val="24"/>
          <w:szCs w:val="24"/>
        </w:rPr>
        <w:t xml:space="preserve"> (99, 75, 60, 50 ou 40 ans).</w:t>
      </w:r>
    </w:p>
    <w:p w:rsidR="006C4FE7" w:rsidRDefault="001F5524" w:rsidP="00762151">
      <w:pPr>
        <w:jc w:val="both"/>
        <w:rPr>
          <w:rFonts w:ascii="Arial" w:hAnsi="Arial" w:cs="Arial"/>
          <w:i/>
          <w:sz w:val="24"/>
          <w:szCs w:val="24"/>
        </w:rPr>
      </w:pPr>
      <w:r>
        <w:rPr>
          <w:rFonts w:ascii="Arial" w:hAnsi="Arial" w:cs="Arial"/>
          <w:i/>
          <w:sz w:val="24"/>
          <w:szCs w:val="24"/>
        </w:rPr>
        <w:t>Par contre, il est propriétaire du monument et a la charge de l’entretenir.</w:t>
      </w:r>
      <w:r w:rsidR="009537B6">
        <w:rPr>
          <w:rFonts w:ascii="Arial" w:hAnsi="Arial" w:cs="Arial"/>
          <w:i/>
          <w:sz w:val="24"/>
          <w:szCs w:val="24"/>
        </w:rPr>
        <w:t xml:space="preserve"> Il a aussi la charge de faire inscrire les années limite</w:t>
      </w:r>
      <w:r w:rsidR="0098229E">
        <w:rPr>
          <w:rFonts w:ascii="Arial" w:hAnsi="Arial" w:cs="Arial"/>
          <w:i/>
          <w:sz w:val="24"/>
          <w:szCs w:val="24"/>
        </w:rPr>
        <w:t>s</w:t>
      </w:r>
      <w:r w:rsidR="009537B6">
        <w:rPr>
          <w:rFonts w:ascii="Arial" w:hAnsi="Arial" w:cs="Arial"/>
          <w:i/>
          <w:sz w:val="24"/>
          <w:szCs w:val="24"/>
        </w:rPr>
        <w:t xml:space="preserve"> de vie et les noms des défunts inhumés dans le lot.</w:t>
      </w:r>
    </w:p>
    <w:p w:rsidR="001F5524" w:rsidRDefault="001F5524" w:rsidP="00762151">
      <w:pPr>
        <w:jc w:val="both"/>
        <w:rPr>
          <w:rFonts w:ascii="Arial" w:hAnsi="Arial" w:cs="Arial"/>
          <w:i/>
          <w:sz w:val="24"/>
          <w:szCs w:val="24"/>
        </w:rPr>
      </w:pPr>
      <w:r>
        <w:rPr>
          <w:rFonts w:ascii="Arial" w:hAnsi="Arial" w:cs="Arial"/>
          <w:i/>
          <w:sz w:val="24"/>
          <w:szCs w:val="24"/>
        </w:rPr>
        <w:t>Le concessionnaire est la seule personne pouvant autoriser l’inhumation d’un corps ou les cendres d’un défunt dans le lot.</w:t>
      </w:r>
      <w:r w:rsidR="004C1C7D">
        <w:rPr>
          <w:rFonts w:ascii="Arial" w:hAnsi="Arial" w:cs="Arial"/>
          <w:i/>
          <w:sz w:val="24"/>
          <w:szCs w:val="24"/>
        </w:rPr>
        <w:t xml:space="preserve"> Les inhumations sont sous l’autorité de la Compagnie des Cimetières</w:t>
      </w:r>
      <w:r w:rsidR="003A4E63">
        <w:rPr>
          <w:rFonts w:ascii="Arial" w:hAnsi="Arial" w:cs="Arial"/>
          <w:i/>
          <w:sz w:val="24"/>
          <w:szCs w:val="24"/>
        </w:rPr>
        <w:t xml:space="preserve"> qui ne peut permettre l’inhumation sans le consentement écrit du concessionnaire.</w:t>
      </w:r>
    </w:p>
    <w:p w:rsidR="004C1C7D" w:rsidRPr="006C4FE7" w:rsidRDefault="004C1C7D" w:rsidP="00762151">
      <w:pPr>
        <w:jc w:val="both"/>
        <w:rPr>
          <w:rFonts w:ascii="Arial" w:hAnsi="Arial" w:cs="Arial"/>
          <w:i/>
          <w:sz w:val="24"/>
          <w:szCs w:val="24"/>
        </w:rPr>
      </w:pPr>
      <w:r>
        <w:rPr>
          <w:rFonts w:ascii="Arial" w:hAnsi="Arial" w:cs="Arial"/>
          <w:i/>
          <w:sz w:val="24"/>
          <w:szCs w:val="24"/>
        </w:rPr>
        <w:t>Le concessionnaire</w:t>
      </w:r>
      <w:r w:rsidR="0007188F">
        <w:rPr>
          <w:rFonts w:ascii="Arial" w:hAnsi="Arial" w:cs="Arial"/>
          <w:i/>
          <w:sz w:val="24"/>
          <w:szCs w:val="24"/>
        </w:rPr>
        <w:t xml:space="preserve"> peut nommer, de son vivant, l’héritier d’un lot. Il doit également informer la Compagnie des Cimetières de tout changement d’adresse afin que la Compagnie des Cimetières puisse le rejoindre en tout temps.</w:t>
      </w:r>
      <w:r>
        <w:rPr>
          <w:rFonts w:ascii="Arial" w:hAnsi="Arial" w:cs="Arial"/>
          <w:i/>
          <w:sz w:val="24"/>
          <w:szCs w:val="24"/>
        </w:rPr>
        <w:t xml:space="preserve"> </w:t>
      </w:r>
    </w:p>
    <w:p w:rsidR="00E41C82" w:rsidRDefault="006E0F4F" w:rsidP="00C76AA2">
      <w:pPr>
        <w:jc w:val="both"/>
        <w:rPr>
          <w:rFonts w:ascii="Arial" w:hAnsi="Arial" w:cs="Arial"/>
          <w:i/>
          <w:sz w:val="24"/>
          <w:szCs w:val="24"/>
        </w:rPr>
      </w:pPr>
      <w:r>
        <w:rPr>
          <w:rFonts w:ascii="Arial" w:hAnsi="Arial" w:cs="Arial"/>
          <w:i/>
          <w:sz w:val="24"/>
          <w:szCs w:val="24"/>
        </w:rPr>
        <w:t>Pour toutes questions concernant les cimetières</w:t>
      </w:r>
      <w:r w:rsidR="0007188F">
        <w:rPr>
          <w:rFonts w:ascii="Arial" w:hAnsi="Arial" w:cs="Arial"/>
          <w:i/>
          <w:sz w:val="24"/>
          <w:szCs w:val="24"/>
        </w:rPr>
        <w:t xml:space="preserve"> de Château-Richer, Sainte-Anne-de-Beaupré, Beaupré, Saint-Joachim, Saint-Ferréol-les Neiges et Saint-Tite-des-Caps</w:t>
      </w:r>
      <w:r>
        <w:rPr>
          <w:rFonts w:ascii="Arial" w:hAnsi="Arial" w:cs="Arial"/>
          <w:i/>
          <w:sz w:val="24"/>
          <w:szCs w:val="24"/>
        </w:rPr>
        <w:t>, v</w:t>
      </w:r>
      <w:r w:rsidR="006E3AA0">
        <w:rPr>
          <w:rFonts w:ascii="Arial" w:hAnsi="Arial" w:cs="Arial"/>
          <w:i/>
          <w:sz w:val="24"/>
          <w:szCs w:val="24"/>
        </w:rPr>
        <w:t>ous pouvez communiquer avec moi au 418 827-2885</w:t>
      </w:r>
      <w:r w:rsidR="00E35805">
        <w:rPr>
          <w:rFonts w:ascii="Arial" w:hAnsi="Arial" w:cs="Arial"/>
          <w:i/>
          <w:sz w:val="24"/>
          <w:szCs w:val="24"/>
        </w:rPr>
        <w:t xml:space="preserve"> ou par courriel</w:t>
      </w:r>
      <w:r w:rsidR="00E41C82">
        <w:rPr>
          <w:rFonts w:ascii="Arial" w:hAnsi="Arial" w:cs="Arial"/>
          <w:i/>
          <w:sz w:val="24"/>
          <w:szCs w:val="24"/>
        </w:rPr>
        <w:t> :</w:t>
      </w:r>
    </w:p>
    <w:p w:rsidR="00E41C82" w:rsidRDefault="00EA3D7C" w:rsidP="00E41C82">
      <w:pPr>
        <w:jc w:val="center"/>
        <w:rPr>
          <w:rFonts w:ascii="Arial" w:hAnsi="Arial" w:cs="Arial"/>
          <w:i/>
          <w:sz w:val="28"/>
          <w:szCs w:val="28"/>
        </w:rPr>
      </w:pPr>
      <w:hyperlink r:id="rId5" w:history="1">
        <w:r w:rsidR="00E41C82" w:rsidRPr="00ED6630">
          <w:rPr>
            <w:rStyle w:val="Lienhypertexte"/>
            <w:rFonts w:ascii="Arial" w:hAnsi="Arial" w:cs="Arial"/>
            <w:i/>
            <w:sz w:val="28"/>
            <w:szCs w:val="28"/>
          </w:rPr>
          <w:t>cimetieresdesbeauxpres@videotron.ca</w:t>
        </w:r>
      </w:hyperlink>
    </w:p>
    <w:p w:rsidR="00E41C82" w:rsidRPr="00E41C82" w:rsidRDefault="00E41C82" w:rsidP="00E41C82">
      <w:pPr>
        <w:jc w:val="both"/>
        <w:rPr>
          <w:rFonts w:ascii="Arial" w:hAnsi="Arial" w:cs="Arial"/>
          <w:i/>
          <w:sz w:val="24"/>
          <w:szCs w:val="24"/>
        </w:rPr>
      </w:pPr>
    </w:p>
    <w:p w:rsidR="00312BA2" w:rsidRPr="00312BA2" w:rsidRDefault="00312BA2" w:rsidP="00C76AA2">
      <w:pPr>
        <w:jc w:val="both"/>
        <w:rPr>
          <w:rFonts w:ascii="Arial" w:hAnsi="Arial" w:cs="Arial"/>
          <w:i/>
          <w:sz w:val="24"/>
          <w:szCs w:val="24"/>
        </w:rPr>
      </w:pP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b/>
          <w:i/>
          <w:sz w:val="24"/>
          <w:szCs w:val="24"/>
        </w:rPr>
        <w:t xml:space="preserve">Claudine Paré, </w:t>
      </w:r>
      <w:r>
        <w:rPr>
          <w:rFonts w:ascii="Arial" w:hAnsi="Arial" w:cs="Arial"/>
          <w:i/>
          <w:sz w:val="24"/>
          <w:szCs w:val="24"/>
        </w:rPr>
        <w:t>présidente et directrice générale</w:t>
      </w:r>
    </w:p>
    <w:sectPr w:rsidR="00312BA2" w:rsidRPr="00312BA2" w:rsidSect="004579E7">
      <w:pgSz w:w="12240" w:h="15840"/>
      <w:pgMar w:top="1135"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6D9"/>
    <w:rsid w:val="000067E1"/>
    <w:rsid w:val="00031F2F"/>
    <w:rsid w:val="000431CF"/>
    <w:rsid w:val="00067475"/>
    <w:rsid w:val="0006764A"/>
    <w:rsid w:val="0007188F"/>
    <w:rsid w:val="000D16EC"/>
    <w:rsid w:val="000D1A1F"/>
    <w:rsid w:val="000D51B4"/>
    <w:rsid w:val="000E1EB2"/>
    <w:rsid w:val="000E7936"/>
    <w:rsid w:val="000F7679"/>
    <w:rsid w:val="0015081F"/>
    <w:rsid w:val="0015577F"/>
    <w:rsid w:val="00167757"/>
    <w:rsid w:val="0016781C"/>
    <w:rsid w:val="00180465"/>
    <w:rsid w:val="001820FE"/>
    <w:rsid w:val="0018588A"/>
    <w:rsid w:val="00193DEB"/>
    <w:rsid w:val="001A0C44"/>
    <w:rsid w:val="001C48EB"/>
    <w:rsid w:val="001D2C70"/>
    <w:rsid w:val="001D5404"/>
    <w:rsid w:val="001E4232"/>
    <w:rsid w:val="001E7A2F"/>
    <w:rsid w:val="001F5524"/>
    <w:rsid w:val="001F5D56"/>
    <w:rsid w:val="00201243"/>
    <w:rsid w:val="00234DD1"/>
    <w:rsid w:val="002476EC"/>
    <w:rsid w:val="0027190F"/>
    <w:rsid w:val="00274F93"/>
    <w:rsid w:val="0028322E"/>
    <w:rsid w:val="0028323F"/>
    <w:rsid w:val="00292758"/>
    <w:rsid w:val="00297F94"/>
    <w:rsid w:val="002B5560"/>
    <w:rsid w:val="002B5AC7"/>
    <w:rsid w:val="002B6A0E"/>
    <w:rsid w:val="00312BA2"/>
    <w:rsid w:val="0033103B"/>
    <w:rsid w:val="00340F21"/>
    <w:rsid w:val="00355053"/>
    <w:rsid w:val="00357D55"/>
    <w:rsid w:val="00362D99"/>
    <w:rsid w:val="003669A8"/>
    <w:rsid w:val="00375B7A"/>
    <w:rsid w:val="00381880"/>
    <w:rsid w:val="00381B7F"/>
    <w:rsid w:val="003A4DC0"/>
    <w:rsid w:val="003A4E63"/>
    <w:rsid w:val="003C678F"/>
    <w:rsid w:val="003D2D9B"/>
    <w:rsid w:val="003E10D0"/>
    <w:rsid w:val="0041005E"/>
    <w:rsid w:val="00432466"/>
    <w:rsid w:val="00437BD1"/>
    <w:rsid w:val="00443D40"/>
    <w:rsid w:val="00452A1A"/>
    <w:rsid w:val="00453B17"/>
    <w:rsid w:val="004579E7"/>
    <w:rsid w:val="0046058A"/>
    <w:rsid w:val="00472EDC"/>
    <w:rsid w:val="00494686"/>
    <w:rsid w:val="004C1C7D"/>
    <w:rsid w:val="004C672B"/>
    <w:rsid w:val="004D3CAE"/>
    <w:rsid w:val="004D6D10"/>
    <w:rsid w:val="00533D53"/>
    <w:rsid w:val="005356AC"/>
    <w:rsid w:val="00535B7A"/>
    <w:rsid w:val="005452D6"/>
    <w:rsid w:val="00547FF3"/>
    <w:rsid w:val="00550C24"/>
    <w:rsid w:val="005A6A10"/>
    <w:rsid w:val="005B4D61"/>
    <w:rsid w:val="005D77C1"/>
    <w:rsid w:val="005F4DBE"/>
    <w:rsid w:val="005F7E44"/>
    <w:rsid w:val="00604991"/>
    <w:rsid w:val="006171B2"/>
    <w:rsid w:val="00687C32"/>
    <w:rsid w:val="00697473"/>
    <w:rsid w:val="006B3B28"/>
    <w:rsid w:val="006B6296"/>
    <w:rsid w:val="006C4FE7"/>
    <w:rsid w:val="006C571A"/>
    <w:rsid w:val="006D4F1E"/>
    <w:rsid w:val="006E0F4F"/>
    <w:rsid w:val="006E3AA0"/>
    <w:rsid w:val="00703910"/>
    <w:rsid w:val="00712AE4"/>
    <w:rsid w:val="00713FD4"/>
    <w:rsid w:val="007176B1"/>
    <w:rsid w:val="00724634"/>
    <w:rsid w:val="007270B7"/>
    <w:rsid w:val="00736B47"/>
    <w:rsid w:val="007543EA"/>
    <w:rsid w:val="00762151"/>
    <w:rsid w:val="007814AD"/>
    <w:rsid w:val="007818FB"/>
    <w:rsid w:val="007A1746"/>
    <w:rsid w:val="007A3BAA"/>
    <w:rsid w:val="007C119B"/>
    <w:rsid w:val="00824F0D"/>
    <w:rsid w:val="00854CB3"/>
    <w:rsid w:val="008564CD"/>
    <w:rsid w:val="00871F24"/>
    <w:rsid w:val="00881956"/>
    <w:rsid w:val="008D6047"/>
    <w:rsid w:val="00905F87"/>
    <w:rsid w:val="009158F7"/>
    <w:rsid w:val="00950561"/>
    <w:rsid w:val="009537B6"/>
    <w:rsid w:val="009704CA"/>
    <w:rsid w:val="0098229E"/>
    <w:rsid w:val="009961E8"/>
    <w:rsid w:val="009A55DF"/>
    <w:rsid w:val="009F465C"/>
    <w:rsid w:val="00A011A1"/>
    <w:rsid w:val="00A155FE"/>
    <w:rsid w:val="00A159FC"/>
    <w:rsid w:val="00A21864"/>
    <w:rsid w:val="00A3430A"/>
    <w:rsid w:val="00A5739C"/>
    <w:rsid w:val="00A62F74"/>
    <w:rsid w:val="00A653C1"/>
    <w:rsid w:val="00A66D08"/>
    <w:rsid w:val="00A7296C"/>
    <w:rsid w:val="00A82B76"/>
    <w:rsid w:val="00AA3620"/>
    <w:rsid w:val="00AA3F3F"/>
    <w:rsid w:val="00AE1CDB"/>
    <w:rsid w:val="00AE6BD3"/>
    <w:rsid w:val="00AF7195"/>
    <w:rsid w:val="00B079E1"/>
    <w:rsid w:val="00B36809"/>
    <w:rsid w:val="00B439F6"/>
    <w:rsid w:val="00B45B1C"/>
    <w:rsid w:val="00B62B38"/>
    <w:rsid w:val="00B85AFB"/>
    <w:rsid w:val="00B93439"/>
    <w:rsid w:val="00BB5AEB"/>
    <w:rsid w:val="00BC42C3"/>
    <w:rsid w:val="00BF76D9"/>
    <w:rsid w:val="00C156AD"/>
    <w:rsid w:val="00C230B9"/>
    <w:rsid w:val="00C57CB8"/>
    <w:rsid w:val="00C61A2C"/>
    <w:rsid w:val="00C71FD8"/>
    <w:rsid w:val="00C76AA2"/>
    <w:rsid w:val="00C8103B"/>
    <w:rsid w:val="00C8276A"/>
    <w:rsid w:val="00CA2FD3"/>
    <w:rsid w:val="00CA3819"/>
    <w:rsid w:val="00CD2286"/>
    <w:rsid w:val="00CD664D"/>
    <w:rsid w:val="00D252CC"/>
    <w:rsid w:val="00D35754"/>
    <w:rsid w:val="00D5568D"/>
    <w:rsid w:val="00D73484"/>
    <w:rsid w:val="00D76E2C"/>
    <w:rsid w:val="00D8334E"/>
    <w:rsid w:val="00DD4621"/>
    <w:rsid w:val="00E02E02"/>
    <w:rsid w:val="00E07EFF"/>
    <w:rsid w:val="00E1319D"/>
    <w:rsid w:val="00E24A34"/>
    <w:rsid w:val="00E2579F"/>
    <w:rsid w:val="00E31D8A"/>
    <w:rsid w:val="00E35805"/>
    <w:rsid w:val="00E41C82"/>
    <w:rsid w:val="00E50DDF"/>
    <w:rsid w:val="00E771F7"/>
    <w:rsid w:val="00E8551D"/>
    <w:rsid w:val="00EA3D7C"/>
    <w:rsid w:val="00EC1CFA"/>
    <w:rsid w:val="00EC20C9"/>
    <w:rsid w:val="00ED4A82"/>
    <w:rsid w:val="00ED5936"/>
    <w:rsid w:val="00ED7C48"/>
    <w:rsid w:val="00F03286"/>
    <w:rsid w:val="00F079F8"/>
    <w:rsid w:val="00F13356"/>
    <w:rsid w:val="00F3576A"/>
    <w:rsid w:val="00F36AC8"/>
    <w:rsid w:val="00F44FCB"/>
    <w:rsid w:val="00F47DD0"/>
    <w:rsid w:val="00F674F4"/>
    <w:rsid w:val="00F76D40"/>
    <w:rsid w:val="00F850E0"/>
    <w:rsid w:val="00F909E6"/>
    <w:rsid w:val="00F96B17"/>
    <w:rsid w:val="00FA09DB"/>
    <w:rsid w:val="00FA5168"/>
    <w:rsid w:val="00FC347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0777F"/>
  <w15:chartTrackingRefBased/>
  <w15:docId w15:val="{77F269A4-8F43-4F9C-9AF3-9AC4A7EE3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41C82"/>
    <w:rPr>
      <w:color w:val="0563C1" w:themeColor="hyperlink"/>
      <w:u w:val="single"/>
    </w:rPr>
  </w:style>
  <w:style w:type="paragraph" w:styleId="Textedebulles">
    <w:name w:val="Balloon Text"/>
    <w:basedOn w:val="Normal"/>
    <w:link w:val="TextedebullesCar"/>
    <w:uiPriority w:val="99"/>
    <w:semiHidden/>
    <w:unhideWhenUsed/>
    <w:rsid w:val="00E07EF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07E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cimetieresdesbeauxpres@videotron.ca"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35922-71A7-42DF-B79D-20CF85FA0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2</Pages>
  <Words>722</Words>
  <Characters>3975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FAB017A</dc:creator>
  <cp:keywords/>
  <dc:description/>
  <cp:lastModifiedBy>FAB017A</cp:lastModifiedBy>
  <cp:revision>62</cp:revision>
  <cp:lastPrinted>2020-07-30T12:35:00Z</cp:lastPrinted>
  <dcterms:created xsi:type="dcterms:W3CDTF">2020-08-04T18:57:00Z</dcterms:created>
  <dcterms:modified xsi:type="dcterms:W3CDTF">2020-08-19T12:58:00Z</dcterms:modified>
</cp:coreProperties>
</file>